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9" w:rsidRPr="007C2534" w:rsidRDefault="00CE4AC1" w:rsidP="00CE4AC1">
      <w:pPr>
        <w:pStyle w:val="Heading1"/>
        <w:rPr>
          <w:rStyle w:val="IntenseReference"/>
          <w:color w:val="auto"/>
        </w:rPr>
      </w:pPr>
      <w:r w:rsidRPr="007C2534">
        <w:rPr>
          <w:rStyle w:val="IntenseReference"/>
          <w:color w:val="auto"/>
        </w:rPr>
        <w:t>PE3 Action: Water-efficient Fixtures                                           June 9, 2021</w:t>
      </w:r>
    </w:p>
    <w:p w:rsidR="00CE4AC1" w:rsidRDefault="00CE4AC1" w:rsidP="00CE4AC1"/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In November of 2020 Erie County began the process of updating the water fixtures to water-efficient fixtures. Included below</w:t>
      </w:r>
      <w:r w:rsidRPr="00CE4AC1">
        <w:rPr>
          <w:rFonts w:ascii="Calibri" w:eastAsia="Calibri" w:hAnsi="Calibri" w:cs="Calibri"/>
          <w:sz w:val="24"/>
          <w:szCs w:val="24"/>
        </w:rPr>
        <w:t xml:space="preserve"> are the specifications for the flush valves and faucet fixtures</w:t>
      </w:r>
      <w:r w:rsidRPr="007C2534">
        <w:rPr>
          <w:rFonts w:ascii="Calibri" w:eastAsia="Calibri" w:hAnsi="Calibri" w:cs="Calibri"/>
          <w:sz w:val="24"/>
          <w:szCs w:val="24"/>
        </w:rPr>
        <w:t xml:space="preserve">, which includes </w:t>
      </w:r>
      <w:r w:rsidRPr="00CE4AC1">
        <w:rPr>
          <w:rFonts w:ascii="Calibri" w:eastAsia="Calibri" w:hAnsi="Calibri" w:cs="Calibri"/>
          <w:sz w:val="24"/>
          <w:szCs w:val="24"/>
        </w:rPr>
        <w:t>the efficiency data</w:t>
      </w:r>
      <w:r w:rsidRPr="007C2534">
        <w:rPr>
          <w:rFonts w:ascii="Calibri" w:eastAsia="Calibri" w:hAnsi="Calibri" w:cs="Calibri"/>
          <w:sz w:val="24"/>
          <w:szCs w:val="24"/>
        </w:rPr>
        <w:t>.</w:t>
      </w:r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E4AC1">
        <w:rPr>
          <w:rFonts w:ascii="Calibri" w:eastAsia="Calibri" w:hAnsi="Calibri" w:cs="Calibri"/>
          <w:sz w:val="24"/>
          <w:szCs w:val="24"/>
        </w:rPr>
        <w:t>The square footage of the replaced fixtures: 1,523,573</w:t>
      </w:r>
    </w:p>
    <w:p w:rsidR="003B6A77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E4AC1">
        <w:rPr>
          <w:rFonts w:ascii="Calibri" w:eastAsia="Calibri" w:hAnsi="Calibri" w:cs="Calibri"/>
          <w:sz w:val="24"/>
          <w:szCs w:val="24"/>
        </w:rPr>
        <w:t xml:space="preserve">The square footage of the entire County: </w:t>
      </w:r>
      <w:r w:rsidR="003B6A77" w:rsidRPr="003B6A77">
        <w:rPr>
          <w:rFonts w:ascii="Calibri" w:eastAsia="Calibri" w:hAnsi="Calibri" w:cs="Calibri"/>
          <w:sz w:val="24"/>
          <w:szCs w:val="24"/>
        </w:rPr>
        <w:t xml:space="preserve">3,318,015 </w:t>
      </w:r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E4AC1">
        <w:rPr>
          <w:rFonts w:ascii="Calibri" w:eastAsia="Calibri" w:hAnsi="Calibri" w:cs="Calibri"/>
          <w:sz w:val="24"/>
          <w:szCs w:val="24"/>
        </w:rPr>
        <w:t>The percentage replaced: 45.9%</w:t>
      </w:r>
      <w:bookmarkStart w:id="0" w:name="_GoBack"/>
      <w:bookmarkEnd w:id="0"/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CE4AC1">
        <w:rPr>
          <w:rFonts w:ascii="Calibri" w:eastAsia="Calibri" w:hAnsi="Calibri" w:cs="Calibri"/>
          <w:sz w:val="24"/>
          <w:szCs w:val="24"/>
          <w:u w:val="single"/>
        </w:rPr>
        <w:t>Location of upgrades: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120 West Eagle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134 West Eagle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Erie County Court Building: 25 Delaware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Old County Hall: 92 Franklin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7C2534">
        <w:rPr>
          <w:rFonts w:ascii="Calibri" w:eastAsia="Calibri" w:hAnsi="Calibri" w:cs="Calibri"/>
          <w:sz w:val="24"/>
          <w:szCs w:val="24"/>
        </w:rPr>
        <w:t>Rath</w:t>
      </w:r>
      <w:proofErr w:type="spellEnd"/>
      <w:r w:rsidRPr="007C2534">
        <w:rPr>
          <w:rFonts w:ascii="Calibri" w:eastAsia="Calibri" w:hAnsi="Calibri" w:cs="Calibri"/>
          <w:sz w:val="24"/>
          <w:szCs w:val="24"/>
        </w:rPr>
        <w:t xml:space="preserve"> Building: 95 Franklin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Family Court Building: 1 Niagara St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7C2534">
        <w:rPr>
          <w:rFonts w:ascii="Calibri" w:eastAsia="Calibri" w:hAnsi="Calibri" w:cs="Calibri"/>
          <w:sz w:val="24"/>
          <w:szCs w:val="24"/>
        </w:rPr>
        <w:t>Ticor</w:t>
      </w:r>
      <w:proofErr w:type="spellEnd"/>
      <w:r w:rsidRPr="007C2534">
        <w:rPr>
          <w:rFonts w:ascii="Calibri" w:eastAsia="Calibri" w:hAnsi="Calibri" w:cs="Calibri"/>
          <w:sz w:val="24"/>
          <w:szCs w:val="24"/>
        </w:rPr>
        <w:t xml:space="preserve"> Building: 110 Franklin 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Fire Training Academy: 3359 Broadway Ave, Cheektowaga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Public Safety Campus: 45 Elm St. Buffalo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7C2534">
        <w:rPr>
          <w:rFonts w:ascii="Calibri" w:eastAsia="Calibri" w:hAnsi="Calibri" w:cs="Calibri"/>
          <w:sz w:val="24"/>
          <w:szCs w:val="24"/>
        </w:rPr>
        <w:t>Gajewski</w:t>
      </w:r>
      <w:proofErr w:type="spellEnd"/>
      <w:r w:rsidRPr="007C2534">
        <w:rPr>
          <w:rFonts w:ascii="Calibri" w:eastAsia="Calibri" w:hAnsi="Calibri" w:cs="Calibri"/>
          <w:sz w:val="24"/>
          <w:szCs w:val="24"/>
        </w:rPr>
        <w:t xml:space="preserve"> Health Center: 1500 Broadway, Buffalo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Jesse Nash Health Center: 608 William St. Buffalo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Weights and Measures: 2380 Clinton St. Cheektowaga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Chestnut Ridge Park:  6121 Chestnut Ridge Road | Orchard Park, NY 14127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Como Park: 2220 Como Park Blvd | Lancaster, NY 14086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 xml:space="preserve">Ellicott Creek Park: </w:t>
      </w:r>
      <w:r w:rsidRPr="007C2534">
        <w:rPr>
          <w:rFonts w:ascii="Arial" w:eastAsia="Calibri" w:hAnsi="Arial" w:cs="Arial"/>
          <w:sz w:val="24"/>
          <w:szCs w:val="24"/>
        </w:rPr>
        <w:t>1 Ellicott Creek Dr.| Tonawanda, NY 14150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 xml:space="preserve">Elma Meadows: </w:t>
      </w:r>
      <w:r w:rsidRPr="007C2534">
        <w:rPr>
          <w:rFonts w:ascii="Arial" w:eastAsia="Calibri" w:hAnsi="Arial" w:cs="Arial"/>
          <w:sz w:val="24"/>
          <w:szCs w:val="24"/>
        </w:rPr>
        <w:t>1711 Girdle Road | Elma, NY 14059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 xml:space="preserve">Emery Park: </w:t>
      </w:r>
      <w:r w:rsidRPr="007C2534">
        <w:rPr>
          <w:rFonts w:ascii="Arial" w:eastAsia="Calibri" w:hAnsi="Arial" w:cs="Arial"/>
          <w:sz w:val="24"/>
          <w:szCs w:val="24"/>
        </w:rPr>
        <w:t>2084 Emery Road | South Wales, NY 14139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 xml:space="preserve">Grover Cleveland: </w:t>
      </w:r>
      <w:r w:rsidRPr="007C2534">
        <w:rPr>
          <w:rFonts w:ascii="Arial" w:eastAsia="Calibri" w:hAnsi="Arial" w:cs="Arial"/>
          <w:sz w:val="24"/>
          <w:szCs w:val="24"/>
        </w:rPr>
        <w:t>3781 Main Street | Amherst, NY 14226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7C2534">
        <w:rPr>
          <w:rFonts w:ascii="Calibri" w:eastAsia="Calibri" w:hAnsi="Calibri" w:cs="Calibri"/>
          <w:sz w:val="24"/>
          <w:szCs w:val="24"/>
        </w:rPr>
        <w:t>Isleview</w:t>
      </w:r>
      <w:proofErr w:type="spellEnd"/>
      <w:r w:rsidRPr="007C2534">
        <w:rPr>
          <w:rFonts w:ascii="Calibri" w:eastAsia="Calibri" w:hAnsi="Calibri" w:cs="Calibri"/>
          <w:sz w:val="24"/>
          <w:szCs w:val="24"/>
        </w:rPr>
        <w:t xml:space="preserve"> Park: </w:t>
      </w:r>
      <w:r w:rsidRPr="007C2534">
        <w:rPr>
          <w:rFonts w:ascii="Arial" w:eastAsia="Calibri" w:hAnsi="Arial" w:cs="Arial"/>
          <w:sz w:val="24"/>
          <w:szCs w:val="24"/>
        </w:rPr>
        <w:t>796 Niagara Street | Tonawanda, NY 14150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 xml:space="preserve">Sprague Brook Park: </w:t>
      </w:r>
      <w:r w:rsidRPr="007C2534">
        <w:rPr>
          <w:rFonts w:ascii="Arial" w:eastAsia="Calibri" w:hAnsi="Arial" w:cs="Arial"/>
          <w:sz w:val="24"/>
          <w:szCs w:val="24"/>
        </w:rPr>
        <w:t>9674 Foote Rd | Glenwood, NY 14069</w:t>
      </w:r>
    </w:p>
    <w:p w:rsidR="00CE4AC1" w:rsidRPr="007C2534" w:rsidRDefault="00CE4AC1" w:rsidP="007C25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Wendt Beach Park: 7676 Old Lake Shore Road | Derby, NY 14047</w:t>
      </w:r>
    </w:p>
    <w:p w:rsidR="00CE4AC1" w:rsidRPr="00CE4AC1" w:rsidRDefault="00CE4AC1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E4AC1" w:rsidRPr="007C2534" w:rsidRDefault="007C2534" w:rsidP="00CE4AC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C2534">
        <w:rPr>
          <w:rFonts w:ascii="Calibri" w:eastAsia="Calibri" w:hAnsi="Calibri" w:cs="Calibri"/>
          <w:sz w:val="24"/>
          <w:szCs w:val="24"/>
        </w:rPr>
        <w:t>We were unable to find the</w:t>
      </w:r>
      <w:r w:rsidR="00CE4AC1" w:rsidRPr="00CE4AC1">
        <w:rPr>
          <w:rFonts w:ascii="Calibri" w:eastAsia="Calibri" w:hAnsi="Calibri" w:cs="Calibri"/>
          <w:sz w:val="24"/>
          <w:szCs w:val="24"/>
        </w:rPr>
        <w:t xml:space="preserve"> model data of the replaced parts.  The</w:t>
      </w:r>
      <w:r w:rsidRPr="007C2534">
        <w:rPr>
          <w:rFonts w:ascii="Calibri" w:eastAsia="Calibri" w:hAnsi="Calibri" w:cs="Calibri"/>
          <w:sz w:val="24"/>
          <w:szCs w:val="24"/>
        </w:rPr>
        <w:t>re</w:t>
      </w:r>
      <w:r w:rsidR="00CE4AC1" w:rsidRPr="00CE4AC1">
        <w:rPr>
          <w:rFonts w:ascii="Calibri" w:eastAsia="Calibri" w:hAnsi="Calibri" w:cs="Calibri"/>
          <w:sz w:val="24"/>
          <w:szCs w:val="24"/>
        </w:rPr>
        <w:t xml:space="preserve"> were a multitude of different styles, primarily Chicago brand</w:t>
      </w:r>
      <w:r w:rsidRPr="007C2534">
        <w:rPr>
          <w:rFonts w:ascii="Calibri" w:eastAsia="Calibri" w:hAnsi="Calibri" w:cs="Calibri"/>
          <w:sz w:val="24"/>
          <w:szCs w:val="24"/>
        </w:rPr>
        <w:t xml:space="preserve">; </w:t>
      </w:r>
      <w:r w:rsidR="00CE4AC1" w:rsidRPr="00CE4AC1">
        <w:rPr>
          <w:rFonts w:ascii="Calibri" w:eastAsia="Calibri" w:hAnsi="Calibri" w:cs="Calibri"/>
          <w:sz w:val="24"/>
          <w:szCs w:val="24"/>
        </w:rPr>
        <w:t xml:space="preserve">they were all 2.0 </w:t>
      </w:r>
      <w:proofErr w:type="spellStart"/>
      <w:r w:rsidR="00CE4AC1" w:rsidRPr="00CE4AC1">
        <w:rPr>
          <w:rFonts w:ascii="Calibri" w:eastAsia="Calibri" w:hAnsi="Calibri" w:cs="Calibri"/>
          <w:sz w:val="24"/>
          <w:szCs w:val="24"/>
        </w:rPr>
        <w:t>gpm</w:t>
      </w:r>
      <w:proofErr w:type="spellEnd"/>
      <w:r w:rsidR="00CE4AC1" w:rsidRPr="00CE4AC1">
        <w:rPr>
          <w:rFonts w:ascii="Calibri" w:eastAsia="Calibri" w:hAnsi="Calibri" w:cs="Calibri"/>
          <w:sz w:val="24"/>
          <w:szCs w:val="24"/>
        </w:rPr>
        <w:t xml:space="preserve"> or higher.  </w:t>
      </w:r>
    </w:p>
    <w:p w:rsidR="007C2534" w:rsidRPr="00CE4AC1" w:rsidRDefault="007C2534" w:rsidP="00CE4AC1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CE4AC1" w:rsidRPr="00CE4AC1" w:rsidRDefault="00CE4AC1" w:rsidP="00CE4AC1"/>
    <w:sectPr w:rsidR="00CE4AC1" w:rsidRPr="00CE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3FA"/>
    <w:multiLevelType w:val="hybridMultilevel"/>
    <w:tmpl w:val="3D6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C1"/>
    <w:rsid w:val="003B6A77"/>
    <w:rsid w:val="007C2534"/>
    <w:rsid w:val="008B6819"/>
    <w:rsid w:val="009A6B0B"/>
    <w:rsid w:val="00CE4AC1"/>
    <w:rsid w:val="00E644DE"/>
    <w:rsid w:val="00E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92A4"/>
  <w15:chartTrackingRefBased/>
  <w15:docId w15:val="{67369C4E-DB36-4B7C-A3A2-57B275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4A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A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E4A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E4AC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C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Diana</dc:creator>
  <cp:keywords/>
  <dc:description/>
  <cp:lastModifiedBy>Rose, Diana</cp:lastModifiedBy>
  <cp:revision>2</cp:revision>
  <cp:lastPrinted>2021-06-09T16:16:00Z</cp:lastPrinted>
  <dcterms:created xsi:type="dcterms:W3CDTF">2021-06-09T15:12:00Z</dcterms:created>
  <dcterms:modified xsi:type="dcterms:W3CDTF">2021-06-09T16:18:00Z</dcterms:modified>
</cp:coreProperties>
</file>