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Beacon CAC Monthly Meeting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September 4, 2019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b w:val="1"/>
          <w:rtl w:val="0"/>
        </w:rPr>
        <w:t xml:space="preserve">Attendees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  <w:t xml:space="preserve">CAC Members: Nicole, Holly, Danielle, Sam, Eleanor, Brian, Antony</w:t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August Minutes Approved</w:t>
      </w:r>
    </w:p>
    <w:p w:rsidR="00000000" w:rsidDel="00000000" w:rsidP="00000000" w:rsidRDefault="00000000" w:rsidRPr="00000000" w14:paraId="0000000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b w:val="1"/>
          <w:rtl w:val="0"/>
        </w:rPr>
        <w:t xml:space="preserve">Discussion </w:t>
      </w:r>
      <w:r w:rsidDel="00000000" w:rsidR="00000000" w:rsidRPr="00000000">
        <w:rPr>
          <w:rtl w:val="0"/>
        </w:rPr>
        <w:t xml:space="preserve">about Climate Smart Community Coordinator, Anna, who has been unresponsive to emails. </w:t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b w:val="1"/>
          <w:rtl w:val="0"/>
        </w:rPr>
        <w:t xml:space="preserve">Discussion </w:t>
      </w:r>
      <w:r w:rsidDel="00000000" w:rsidR="00000000" w:rsidRPr="00000000">
        <w:rPr>
          <w:rtl w:val="0"/>
        </w:rPr>
        <w:t xml:space="preserve">about inviting former CAC member Prue Posner, since she’s very involved in Beacon but most of the CAC members have never met her. </w:t>
      </w:r>
      <w:r w:rsidDel="00000000" w:rsidR="00000000" w:rsidRPr="00000000">
        <w:rPr>
          <w:u w:val="single"/>
          <w:rtl w:val="0"/>
        </w:rPr>
        <w:t xml:space="preserve">Brian</w:t>
      </w:r>
      <w:r w:rsidDel="00000000" w:rsidR="00000000" w:rsidRPr="00000000">
        <w:rPr>
          <w:rtl w:val="0"/>
        </w:rPr>
        <w:t xml:space="preserve"> can reach out. </w:t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b w:val="1"/>
          <w:rtl w:val="0"/>
        </w:rPr>
        <w:t xml:space="preserve">Discussion </w:t>
      </w:r>
      <w:r w:rsidDel="00000000" w:rsidR="00000000" w:rsidRPr="00000000">
        <w:rPr>
          <w:rtl w:val="0"/>
        </w:rPr>
        <w:t xml:space="preserve">about Danskammer meeting and the volume of public comments received. </w:t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b w:val="1"/>
          <w:rtl w:val="0"/>
        </w:rPr>
        <w:t xml:space="preserve">Discussion </w:t>
      </w:r>
      <w:r w:rsidDel="00000000" w:rsidR="00000000" w:rsidRPr="00000000">
        <w:rPr>
          <w:rtl w:val="0"/>
        </w:rPr>
        <w:t xml:space="preserve">about the Flood Resiliency Network; </w:t>
      </w:r>
      <w:r w:rsidDel="00000000" w:rsidR="00000000" w:rsidRPr="00000000">
        <w:rPr>
          <w:u w:val="single"/>
          <w:rtl w:val="0"/>
        </w:rPr>
        <w:t xml:space="preserve">Danielle</w:t>
      </w:r>
      <w:r w:rsidDel="00000000" w:rsidR="00000000" w:rsidRPr="00000000">
        <w:rPr>
          <w:rtl w:val="0"/>
        </w:rPr>
        <w:t xml:space="preserve"> to send around summary of this network and info on next meeting based on her talk with Nava from Scenic Hudson. </w:t>
      </w:r>
      <w:r w:rsidDel="00000000" w:rsidR="00000000" w:rsidRPr="00000000">
        <w:rPr>
          <w:u w:val="single"/>
          <w:rtl w:val="0"/>
        </w:rPr>
        <w:t xml:space="preserve">Brian</w:t>
      </w:r>
      <w:r w:rsidDel="00000000" w:rsidR="00000000" w:rsidRPr="00000000">
        <w:rPr>
          <w:rtl w:val="0"/>
        </w:rPr>
        <w:t xml:space="preserve"> will email city council and city administrator about this.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b w:val="1"/>
          <w:rtl w:val="0"/>
        </w:rPr>
        <w:t xml:space="preserve">Discussion about Community Solar</w:t>
      </w:r>
      <w:r w:rsidDel="00000000" w:rsidR="00000000" w:rsidRPr="00000000">
        <w:rPr>
          <w:rtl w:val="0"/>
        </w:rPr>
        <w:t xml:space="preserve"> The CAC wants to support and promote this initiative, and we discussed strategies to do so: listing on Beacon’s website and FB page, CAC members to personally share it on Facebook and elsewhere, and connect with Green Beacon. Next steps is for </w:t>
      </w:r>
      <w:r w:rsidDel="00000000" w:rsidR="00000000" w:rsidRPr="00000000">
        <w:rPr>
          <w:u w:val="single"/>
          <w:rtl w:val="0"/>
        </w:rPr>
        <w:t xml:space="preserve">Brian</w:t>
      </w:r>
      <w:r w:rsidDel="00000000" w:rsidR="00000000" w:rsidRPr="00000000">
        <w:rPr>
          <w:rtl w:val="0"/>
        </w:rPr>
        <w:t xml:space="preserve"> to contact Jeff Domanski asking for more info before we promote it.</w:t>
      </w:r>
    </w:p>
    <w:p w:rsidR="00000000" w:rsidDel="00000000" w:rsidP="00000000" w:rsidRDefault="00000000" w:rsidRPr="00000000" w14:paraId="0000001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b w:val="1"/>
          <w:rtl w:val="0"/>
        </w:rPr>
        <w:t xml:space="preserve">Discussion about River Pool </w:t>
      </w:r>
      <w:r w:rsidDel="00000000" w:rsidR="00000000" w:rsidRPr="00000000">
        <w:rPr>
          <w:rtl w:val="0"/>
        </w:rPr>
        <w:t xml:space="preserve">Antony brought up the fact that River Pool would like to consider being moved to Long Dock Park. The CAC agreed to support this. </w:t>
      </w:r>
      <w:r w:rsidDel="00000000" w:rsidR="00000000" w:rsidRPr="00000000">
        <w:rPr>
          <w:u w:val="single"/>
          <w:rtl w:val="0"/>
        </w:rPr>
        <w:t xml:space="preserve">Sam</w:t>
      </w:r>
      <w:r w:rsidDel="00000000" w:rsidR="00000000" w:rsidRPr="00000000">
        <w:rPr>
          <w:rtl w:val="0"/>
        </w:rPr>
        <w:t xml:space="preserve"> plans to find the right contact person at Scenic Hudson, and </w:t>
      </w:r>
      <w:r w:rsidDel="00000000" w:rsidR="00000000" w:rsidRPr="00000000">
        <w:rPr>
          <w:u w:val="single"/>
          <w:rtl w:val="0"/>
        </w:rPr>
        <w:t xml:space="preserve">Antony</w:t>
      </w:r>
      <w:r w:rsidDel="00000000" w:rsidR="00000000" w:rsidRPr="00000000">
        <w:rPr>
          <w:rtl w:val="0"/>
        </w:rPr>
        <w:t xml:space="preserve"> plans to send the CAC a summary of what the River Pool would like to see happen so we can support them. </w:t>
      </w:r>
    </w:p>
    <w:p w:rsidR="00000000" w:rsidDel="00000000" w:rsidP="00000000" w:rsidRDefault="00000000" w:rsidRPr="00000000" w14:paraId="0000001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rtl w:val="0"/>
        </w:rPr>
        <w:t xml:space="preserve">Other topics discussed: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u w:val="single"/>
          <w:rtl w:val="0"/>
        </w:rPr>
        <w:t xml:space="preserve">Brian </w:t>
      </w:r>
      <w:r w:rsidDel="00000000" w:rsidR="00000000" w:rsidRPr="00000000">
        <w:rPr>
          <w:rtl w:val="0"/>
        </w:rPr>
        <w:t xml:space="preserve">to ask the mayor for a budget next year for trainings and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u w:val="single"/>
          <w:rtl w:val="0"/>
        </w:rPr>
        <w:t xml:space="preserve">Brian</w:t>
      </w:r>
      <w:r w:rsidDel="00000000" w:rsidR="00000000" w:rsidRPr="00000000">
        <w:rPr>
          <w:rtl w:val="0"/>
        </w:rPr>
        <w:t xml:space="preserve"> to ask to move CAC upstairs to the courtroom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